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3ff465482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CUS INVEST AS</w:t>
      </w:r>
    </w:p>
    <w:sectPr>
      <w:headerReference xmlns:r="http://schemas.openxmlformats.org/officeDocument/2006/relationships" w:type="default" r:id="R1829a95abe0c47ff"/>
      <w:footerReference xmlns:r="http://schemas.openxmlformats.org/officeDocument/2006/relationships" w:type="default" r:id="Rc34ecad2160a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CUS INVEST AS   ·   Org.nr 816 495 342   ·   CUS Invest AS, Att Caroline Ulrichsen Svendsen,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9a95abe0c47ff" /><Relationship Type="http://schemas.openxmlformats.org/officeDocument/2006/relationships/footer" Target="/word/footer1.xml" Id="Rc34ecad2160a4a65" /></Relationships>
</file>