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bbf88a58c443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FLAATNES AS</w:t>
      </w:r>
    </w:p>
    <w:sectPr>
      <w:headerReference xmlns:r="http://schemas.openxmlformats.org/officeDocument/2006/relationships" w:type="default" r:id="R593c56a5a4234979"/>
      <w:footerReference xmlns:r="http://schemas.openxmlformats.org/officeDocument/2006/relationships" w:type="default" r:id="R553c3ebe003e4b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FLAATNES AS   ·   Org.nr 817 402 992   ·   Anholtveien 94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FLAATNES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3c56a5a4234979" /><Relationship Type="http://schemas.openxmlformats.org/officeDocument/2006/relationships/footer" Target="/word/footer1.xml" Id="R553c3ebe003e4b7c" /></Relationships>
</file>