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415b628ba4c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LION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LION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33f863f84d4771"/>
      <w:footerReference xmlns:r="http://schemas.openxmlformats.org/officeDocument/2006/relationships" w:type="default" r:id="R3edf0dbb93d4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LION CAPITAL AS   ·   Org.nr 819 029 172   ·   Skøyen terrasse 17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3f863f84d4771" /><Relationship Type="http://schemas.openxmlformats.org/officeDocument/2006/relationships/footer" Target="/word/footer1.xml" Id="R3edf0dbb93d4413c" /></Relationships>
</file>