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48d49fe24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MI AS</w:t>
      </w:r>
    </w:p>
    <w:sectPr>
      <w:headerReference xmlns:r="http://schemas.openxmlformats.org/officeDocument/2006/relationships" w:type="default" r:id="R0160cd80d6234870"/>
      <w:footerReference xmlns:r="http://schemas.openxmlformats.org/officeDocument/2006/relationships" w:type="default" r:id="R728a66a810134d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0cd80d6234870" /><Relationship Type="http://schemas.openxmlformats.org/officeDocument/2006/relationships/footer" Target="/word/footer1.xml" Id="R728a66a810134d8f" /></Relationships>
</file>