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d7d00d08584c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 CAPITAL VI AS</w:t>
      </w:r>
    </w:p>
    <w:sectPr>
      <w:headerReference xmlns:r="http://schemas.openxmlformats.org/officeDocument/2006/relationships" w:type="default" r:id="Rab56ab33bfbe4888"/>
      <w:footerReference xmlns:r="http://schemas.openxmlformats.org/officeDocument/2006/relationships" w:type="default" r:id="R4a071ffc2a814c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 CAPITAL VI AS   ·   Org.nr 819 937 222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 CAPITAL 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56ab33bfbe4888" /><Relationship Type="http://schemas.openxmlformats.org/officeDocument/2006/relationships/footer" Target="/word/footer1.xml" Id="R4a071ffc2a814c77" /></Relationships>
</file>