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f01fc9e0c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 VIKSE AS</w:t>
      </w:r>
    </w:p>
    <w:sectPr>
      <w:headerReference xmlns:r="http://schemas.openxmlformats.org/officeDocument/2006/relationships" w:type="default" r:id="Rdaddd0a581244ab3"/>
      <w:footerReference xmlns:r="http://schemas.openxmlformats.org/officeDocument/2006/relationships" w:type="default" r:id="R9eb53044c1c7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 VIKSE AS   ·   Org.nr 821 644 682   ·   Svortlandsvegen 79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 VIKSE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dd0a581244ab3" /><Relationship Type="http://schemas.openxmlformats.org/officeDocument/2006/relationships/footer" Target="/word/footer1.xml" Id="R9eb53044c1c74451" /></Relationships>
</file>