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f4d90bcecd4e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NORDIC INSURANCE AND PENSIONS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NORDIC INSURANCE AND PENSIONS AS</w:t>
      </w:r>
    </w:p>
    <w:sectPr>
      <w:headerReference xmlns:r="http://schemas.openxmlformats.org/officeDocument/2006/relationships" w:type="default" r:id="R954eac6c26004298"/>
      <w:footerReference xmlns:r="http://schemas.openxmlformats.org/officeDocument/2006/relationships" w:type="default" r:id="R6512fc2c4e2b46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INSURANCE AND PENSIONS AS   ·   Org.nr 822 983 502   ·  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INSURANCE AND PENSIONS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4eac6c26004298" /><Relationship Type="http://schemas.openxmlformats.org/officeDocument/2006/relationships/footer" Target="/word/footer1.xml" Id="R6512fc2c4e2b46d8" /></Relationships>
</file>