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b903475f44d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VALODDO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VALODDO INVEST AS</w:t>
      </w:r>
    </w:p>
    <w:sectPr>
      <w:headerReference xmlns:r="http://schemas.openxmlformats.org/officeDocument/2006/relationships" w:type="default" r:id="Re781f9064fe24cc4"/>
      <w:footerReference xmlns:r="http://schemas.openxmlformats.org/officeDocument/2006/relationships" w:type="default" r:id="Rd4dba1b46056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VALODDO INVEST AS   ·   Org.nr 824 382 212   ·   c/o Helgevold Holding AS,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VALODDO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81f9064fe24cc4" /><Relationship Type="http://schemas.openxmlformats.org/officeDocument/2006/relationships/footer" Target="/word/footer1.xml" Id="Rd4dba1b460564a49" /></Relationships>
</file>