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96c0c698c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INVEST AS</w:t>
      </w:r>
    </w:p>
    <w:sectPr>
      <w:headerReference xmlns:r="http://schemas.openxmlformats.org/officeDocument/2006/relationships" w:type="default" r:id="Rcfeeee0dd8b94802"/>
      <w:footerReference xmlns:r="http://schemas.openxmlformats.org/officeDocument/2006/relationships" w:type="default" r:id="Ra825a8e436ba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eee0dd8b94802" /><Relationship Type="http://schemas.openxmlformats.org/officeDocument/2006/relationships/footer" Target="/word/footer1.xml" Id="Ra825a8e436ba474a" /></Relationships>
</file>