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341c04a3a47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GROUP AS</w:t>
      </w:r>
    </w:p>
    <w:sectPr>
      <w:headerReference xmlns:r="http://schemas.openxmlformats.org/officeDocument/2006/relationships" w:type="default" r:id="R4c8ed75857ea45a7"/>
      <w:footerReference xmlns:r="http://schemas.openxmlformats.org/officeDocument/2006/relationships" w:type="default" r:id="R74a30361aec4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GROUP AS   ·   Org.nr 824 973 822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ed75857ea45a7" /><Relationship Type="http://schemas.openxmlformats.org/officeDocument/2006/relationships/footer" Target="/word/footer1.xml" Id="R74a30361aec44cd9" /></Relationships>
</file>