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ed9f74c2f04c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TOCAVIMA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TOCAVIMA AS</w:t>
      </w:r>
    </w:p>
    <w:sectPr>
      <w:headerReference xmlns:r="http://schemas.openxmlformats.org/officeDocument/2006/relationships" w:type="default" r:id="R376d85f42be54b61"/>
      <w:footerReference xmlns:r="http://schemas.openxmlformats.org/officeDocument/2006/relationships" w:type="default" r:id="Rd76572548e8740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TOCAVIMA AS   ·   Org.nr 826 159 952   ·   Buggelandsbakken 182   ·   4324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TOCAVIMA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6d85f42be54b61" /><Relationship Type="http://schemas.openxmlformats.org/officeDocument/2006/relationships/footer" Target="/word/footer1.xml" Id="Rd76572548e87402c" /></Relationships>
</file>