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01574c3f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TOCAVIMA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5a27d171c62a4f2d"/>
      <w:footerReference xmlns:r="http://schemas.openxmlformats.org/officeDocument/2006/relationships" w:type="default" r:id="Rd04d79fa2554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7d171c62a4f2d" /><Relationship Type="http://schemas.openxmlformats.org/officeDocument/2006/relationships/footer" Target="/word/footer1.xml" Id="Rd04d79fa25544e0c" /></Relationships>
</file>