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3dfe0f076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ALICE ØKSHEIM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ALICE ØKSHEIM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1e5599e3254edc"/>
      <w:footerReference xmlns:r="http://schemas.openxmlformats.org/officeDocument/2006/relationships" w:type="default" r:id="R87af39295b72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ALICE ØKSHEIM INVEST AS   ·   Org.nr 826 358 572   ·   c/o Alice Øksheim, Irisveien 4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ALICE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e5599e3254edc" /><Relationship Type="http://schemas.openxmlformats.org/officeDocument/2006/relationships/footer" Target="/word/footer1.xml" Id="R87af39295b72456c" /></Relationships>
</file>