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59854b9b0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BIDCO AS</w:t>
      </w:r>
    </w:p>
    <w:sectPr>
      <w:headerReference xmlns:r="http://schemas.openxmlformats.org/officeDocument/2006/relationships" w:type="default" r:id="Re51ff7a6b4f74779"/>
      <w:footerReference xmlns:r="http://schemas.openxmlformats.org/officeDocument/2006/relationships" w:type="default" r:id="Refbb44942c4b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ff7a6b4f74779" /><Relationship Type="http://schemas.openxmlformats.org/officeDocument/2006/relationships/footer" Target="/word/footer1.xml" Id="Refbb44942c4b449b" /></Relationships>
</file>