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8d9721cdb04a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MAEMA AS</w:t>
      </w:r>
    </w:p>
    <w:sectPr>
      <w:headerReference xmlns:r="http://schemas.openxmlformats.org/officeDocument/2006/relationships" w:type="default" r:id="Rd69e8edc3bf94294"/>
      <w:footerReference xmlns:r="http://schemas.openxmlformats.org/officeDocument/2006/relationships" w:type="default" r:id="R232eb13aac1947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MAEMA AS   ·   Org.nr 828 700 642   ·   Madserud allé 32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9e8edc3bf94294" /><Relationship Type="http://schemas.openxmlformats.org/officeDocument/2006/relationships/footer" Target="/word/footer1.xml" Id="R232eb13aac194778" /></Relationships>
</file>