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e260bc137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AS</w:t>
      </w:r>
    </w:p>
    <w:sectPr>
      <w:headerReference xmlns:r="http://schemas.openxmlformats.org/officeDocument/2006/relationships" w:type="default" r:id="Rcf82369f2d544f35"/>
      <w:footerReference xmlns:r="http://schemas.openxmlformats.org/officeDocument/2006/relationships" w:type="default" r:id="Rcdb864276577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2369f2d544f35" /><Relationship Type="http://schemas.openxmlformats.org/officeDocument/2006/relationships/footer" Target="/word/footer1.xml" Id="Rcdb864276577477b" /></Relationships>
</file>