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5135a7cb245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AMORIE AS</w:t>
      </w:r>
    </w:p>
    <w:sectPr>
      <w:headerReference xmlns:r="http://schemas.openxmlformats.org/officeDocument/2006/relationships" w:type="default" r:id="R0cd751ac31854fb8"/>
      <w:footerReference xmlns:r="http://schemas.openxmlformats.org/officeDocument/2006/relationships" w:type="default" r:id="R6e8db624ce1f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AMORIE AS   ·   Org.nr 830 183 302   ·   c/o Eirik Ronold Mathisen, Kroken 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751ac31854fb8" /><Relationship Type="http://schemas.openxmlformats.org/officeDocument/2006/relationships/footer" Target="/word/footer1.xml" Id="R6e8db624ce1f4e70" /></Relationships>
</file>