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305ded1a9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ALBI 1000 AS</w:t>
      </w:r>
    </w:p>
    <w:sectPr>
      <w:headerReference xmlns:r="http://schemas.openxmlformats.org/officeDocument/2006/relationships" w:type="default" r:id="R15f1c0c1e94d4fc3"/>
      <w:footerReference xmlns:r="http://schemas.openxmlformats.org/officeDocument/2006/relationships" w:type="default" r:id="R9b599c5c6aaa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ALBI 1000 AS   ·   Org.nr 836 095 782   ·   Nordstrandveien 62   ·   1164 OSLO   ·   Tlf. 22 28 23 63   ·   kiwi.nordstrand@kiwi.no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ALBI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1c0c1e94d4fc3" /><Relationship Type="http://schemas.openxmlformats.org/officeDocument/2006/relationships/footer" Target="/word/footer1.xml" Id="R9b599c5c6aaa4c81" /></Relationships>
</file>