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6bf12965f4a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BARGON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BARGON AS</w:t>
      </w:r>
    </w:p>
    <w:sectPr>
      <w:headerReference xmlns:r="http://schemas.openxmlformats.org/officeDocument/2006/relationships" w:type="default" r:id="R3060a77437364283"/>
      <w:footerReference xmlns:r="http://schemas.openxmlformats.org/officeDocument/2006/relationships" w:type="default" r:id="R3f10f0e56607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BARGON AS   ·   Org.nr 836 106 652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0a77437364283" /><Relationship Type="http://schemas.openxmlformats.org/officeDocument/2006/relationships/footer" Target="/word/footer1.xml" Id="R3f10f0e56607494e" /></Relationships>
</file>