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d941c8f1d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TVERRÅGA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TVERRÅGA EIENDOM AS</w:t>
      </w:r>
    </w:p>
    <w:sectPr>
      <w:headerReference xmlns:r="http://schemas.openxmlformats.org/officeDocument/2006/relationships" w:type="default" r:id="R4e8b965178e0451e"/>
      <w:footerReference xmlns:r="http://schemas.openxmlformats.org/officeDocument/2006/relationships" w:type="default" r:id="R927742712530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TVERRÅGA EIENDOM AS   ·   Org.nr 861 841 502   ·   Øyjordsveien 63   ·   8616 MO I RANA   ·   Tlf. 75 16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TVERRÅGA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b965178e0451e" /><Relationship Type="http://schemas.openxmlformats.org/officeDocument/2006/relationships/footer" Target="/word/footer1.xml" Id="R9277427125304b36" /></Relationships>
</file>