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eef9723f8346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SELECTIONGROUP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SELECTIONGROUP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26a6e2f21442b8"/>
      <w:footerReference xmlns:r="http://schemas.openxmlformats.org/officeDocument/2006/relationships" w:type="default" r:id="R813a85928cee42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SELECTIONGROUP AS   ·   Org.nr 871 075 352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SELECTIONGROUP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26a6e2f21442b8" /><Relationship Type="http://schemas.openxmlformats.org/officeDocument/2006/relationships/footer" Target="/word/footer1.xml" Id="R813a85928cee424b" /></Relationships>
</file>