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2d532c737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GARMO HANDEL AS</w:t>
      </w:r>
    </w:p>
    <w:sectPr>
      <w:headerReference xmlns:r="http://schemas.openxmlformats.org/officeDocument/2006/relationships" w:type="default" r:id="R38d31139f2fe41de"/>
      <w:footerReference xmlns:r="http://schemas.openxmlformats.org/officeDocument/2006/relationships" w:type="default" r:id="R3c75d1835a7e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GARMO HANDEL AS   ·   Org.nr 874 433 632   ·   2676 HEIDAL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GARMO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31139f2fe41de" /><Relationship Type="http://schemas.openxmlformats.org/officeDocument/2006/relationships/footer" Target="/word/footer1.xml" Id="R3c75d1835a7e421d" /></Relationships>
</file>