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28d723e6c247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TERE AS</w:t>
      </w:r>
    </w:p>
    <w:sectPr>
      <w:headerReference xmlns:r="http://schemas.openxmlformats.org/officeDocument/2006/relationships" w:type="default" r:id="R3b45befce24142b7"/>
      <w:footerReference xmlns:r="http://schemas.openxmlformats.org/officeDocument/2006/relationships" w:type="default" r:id="R07d84bbb68b8415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TERE AS   ·   Org.nr 874 493 562   ·   c/o Espen Karlsen, Borgenveien 27A   ·   0370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45befce24142b7" /><Relationship Type="http://schemas.openxmlformats.org/officeDocument/2006/relationships/footer" Target="/word/footer1.xml" Id="R07d84bbb68b84157" /></Relationships>
</file>