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155bf507884a8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MØLLEFOSS AS</w:t>
      </w:r>
    </w:p>
    <w:sectPr>
      <w:headerReference xmlns:r="http://schemas.openxmlformats.org/officeDocument/2006/relationships" w:type="default" r:id="Rb7126d01fb52483d"/>
      <w:footerReference xmlns:r="http://schemas.openxmlformats.org/officeDocument/2006/relationships" w:type="default" r:id="R1d90f05a95da4a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MØLLEFOSS AS   ·   Org.nr 875 381 652   ·   Sjøgata 22   ·   8006 BODØ   ·   frank.strand@mollefoss.no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MØLLEFOSS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126d01fb52483d" /><Relationship Type="http://schemas.openxmlformats.org/officeDocument/2006/relationships/footer" Target="/word/footer1.xml" Id="R1d90f05a95da4a1c" /></Relationships>
</file>