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dfeb556ec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REMA 1000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REMA 1000 AS</w:t>
      </w:r>
    </w:p>
    <w:sectPr>
      <w:headerReference xmlns:r="http://schemas.openxmlformats.org/officeDocument/2006/relationships" w:type="default" r:id="Reb94a061a3924a92"/>
      <w:footerReference xmlns:r="http://schemas.openxmlformats.org/officeDocument/2006/relationships" w:type="default" r:id="R63d6adc81775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REMA 1000 AS   ·   Org.nr 883 409 442   ·   Gladengveien 2   ·   0661 OSLO   ·   Tlf. 24 09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4a061a3924a92" /><Relationship Type="http://schemas.openxmlformats.org/officeDocument/2006/relationships/footer" Target="/word/footer1.xml" Id="R63d6adc81775468e" /></Relationships>
</file>