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afa853f44e45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REGNSKAP AS</w:t>
      </w:r>
    </w:p>
    <w:sectPr>
      <w:headerReference xmlns:r="http://schemas.openxmlformats.org/officeDocument/2006/relationships" w:type="default" r:id="Rfa97df2e41df4cad"/>
      <w:footerReference xmlns:r="http://schemas.openxmlformats.org/officeDocument/2006/relationships" w:type="default" r:id="Rab475722fc5e4f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REGNSKAP AS   ·   Org.nr 883 743 512   ·   Jemtlandsvegen 14   ·   2383 BRUMUNDDAL   ·   Tlf. 62 33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97df2e41df4cad" /><Relationship Type="http://schemas.openxmlformats.org/officeDocument/2006/relationships/footer" Target="/word/footer1.xml" Id="Rab475722fc5e4f1b" /></Relationships>
</file>