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28126fc75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bf7c776ba42ab"/>
      <w:footerReference xmlns:r="http://schemas.openxmlformats.org/officeDocument/2006/relationships" w:type="default" r:id="R982ca57d980e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PALS EIENDOM AS   ·   Org.nr 883 778 782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f7c776ba42ab" /><Relationship Type="http://schemas.openxmlformats.org/officeDocument/2006/relationships/footer" Target="/word/footer1.xml" Id="R982ca57d980e45e8" /></Relationships>
</file>