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e5bdb9e3546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STARSHIP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STARSHIP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bf98d8188749ff"/>
      <w:footerReference xmlns:r="http://schemas.openxmlformats.org/officeDocument/2006/relationships" w:type="default" r:id="Ra377c29e0754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STARSHIP INVESTMENTS AS   ·   Org.nr 886 508 212   ·   c/o Axera Business Management AS, Haakon VIIs gate 6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STARSHIP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f98d8188749ff" /><Relationship Type="http://schemas.openxmlformats.org/officeDocument/2006/relationships/footer" Target="/word/footer1.xml" Id="Ra377c29e075448a9" /></Relationships>
</file>