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1c0fcfd29c40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d9ace5e3504890"/>
      <w:footerReference xmlns:r="http://schemas.openxmlformats.org/officeDocument/2006/relationships" w:type="default" r:id="R9438778dacb545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 INVEST AS   ·   Org.nr 888 975 942   ·   c/o TomCon AS, Kilengaten 15   ·   3117 TØNSBERG   ·   Tlf. 33 00 48 80   ·   tom@tomcon.no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d9ace5e3504890" /><Relationship Type="http://schemas.openxmlformats.org/officeDocument/2006/relationships/footer" Target="/word/footer1.xml" Id="R9438778dacb5450d" /></Relationships>
</file>