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d52ba28bea44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TORLEIF SEIELSTAD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TORLEIF SEIELSTAD HOLDING AS</w:t>
      </w:r>
    </w:p>
    <w:sectPr>
      <w:headerReference xmlns:r="http://schemas.openxmlformats.org/officeDocument/2006/relationships" w:type="default" r:id="Re9baa3234fa9456e"/>
      <w:footerReference xmlns:r="http://schemas.openxmlformats.org/officeDocument/2006/relationships" w:type="default" r:id="R937e94571c61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TORLEIF SEIELSTAD HOLDING AS   ·   Org.nr 889 028 122   ·   Frydenlund 60A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TORLEIF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baa3234fa9456e" /><Relationship Type="http://schemas.openxmlformats.org/officeDocument/2006/relationships/footer" Target="/word/footer1.xml" Id="R937e94571c6149d0" /></Relationships>
</file>