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145ec6cba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MONTEM AS</w:t>
      </w:r>
    </w:p>
    <w:sectPr>
      <w:headerReference xmlns:r="http://schemas.openxmlformats.org/officeDocument/2006/relationships" w:type="default" r:id="Rf875b949865d4db5"/>
      <w:footerReference xmlns:r="http://schemas.openxmlformats.org/officeDocument/2006/relationships" w:type="default" r:id="R181bde2b859b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5b949865d4db5" /><Relationship Type="http://schemas.openxmlformats.org/officeDocument/2006/relationships/footer" Target="/word/footer1.xml" Id="R181bde2b859b4580" /></Relationships>
</file>