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03b50bc84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SNEKVIK EIENDOM AS.</w:t>
      </w:r>
    </w:p>
    <w:sectPr>
      <w:headerReference xmlns:r="http://schemas.openxmlformats.org/officeDocument/2006/relationships" w:type="default" r:id="R28f18e39fbbb4e07"/>
      <w:footerReference xmlns:r="http://schemas.openxmlformats.org/officeDocument/2006/relationships" w:type="default" r:id="R597a9d876b94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8e39fbbb4e07" /><Relationship Type="http://schemas.openxmlformats.org/officeDocument/2006/relationships/footer" Target="/word/footer1.xml" Id="R597a9d876b94408f" /></Relationships>
</file>