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e77892c6f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AS</w:t>
      </w:r>
    </w:p>
    <w:sectPr>
      <w:headerReference xmlns:r="http://schemas.openxmlformats.org/officeDocument/2006/relationships" w:type="default" r:id="R7525cdc9273a4d8c"/>
      <w:footerReference xmlns:r="http://schemas.openxmlformats.org/officeDocument/2006/relationships" w:type="default" r:id="R29e27ecc97fc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5cdc9273a4d8c" /><Relationship Type="http://schemas.openxmlformats.org/officeDocument/2006/relationships/footer" Target="/word/footer1.xml" Id="R29e27ecc97fc41b7" /></Relationships>
</file>