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90fd8952d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HEMA INVESTA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395cdcd1fb5345cd"/>
      <w:footerReference xmlns:r="http://schemas.openxmlformats.org/officeDocument/2006/relationships" w:type="default" r:id="Rc6ea8c5a040c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cdcd1fb5345cd" /><Relationship Type="http://schemas.openxmlformats.org/officeDocument/2006/relationships/footer" Target="/word/footer1.xml" Id="Rc6ea8c5a040c4357" /></Relationships>
</file>