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88f5daec0842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SEGLEM EIENDOM AS</w:t>
      </w:r>
    </w:p>
    <w:sectPr>
      <w:headerReference xmlns:r="http://schemas.openxmlformats.org/officeDocument/2006/relationships" w:type="default" r:id="R67ae7b4939504711"/>
      <w:footerReference xmlns:r="http://schemas.openxmlformats.org/officeDocument/2006/relationships" w:type="default" r:id="R6ac9aa349d9243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SEGLEM EIENDOM AS   ·   Org.nr 894 921 862   ·   Smedasundet 40   ·   5529 HAUGESUND   ·   Tlf. 52 70 40 00   ·   firmapost@knutsenoas.com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SEGLEM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ae7b4939504711" /><Relationship Type="http://schemas.openxmlformats.org/officeDocument/2006/relationships/footer" Target="/word/footer1.xml" Id="R6ac9aa349d924343" /></Relationships>
</file>