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e287df0c34f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FLATTUM &amp; CO AS.</w:t>
      </w:r>
    </w:p>
    <w:sectPr>
      <w:headerReference xmlns:r="http://schemas.openxmlformats.org/officeDocument/2006/relationships" w:type="default" r:id="Rd07f9c11164d4208"/>
      <w:footerReference xmlns:r="http://schemas.openxmlformats.org/officeDocument/2006/relationships" w:type="default" r:id="R46306b7d841341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f9c11164d4208" /><Relationship Type="http://schemas.openxmlformats.org/officeDocument/2006/relationships/footer" Target="/word/footer1.xml" Id="R46306b7d84134163" /></Relationships>
</file>