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aa0843363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DALSAUNET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Sk7 2dh Cheshire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Sk7 2dh Cheshire,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DALSAUNET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dcd2416ad4f4b"/>
      <w:footerReference xmlns:r="http://schemas.openxmlformats.org/officeDocument/2006/relationships" w:type="default" r:id="R24117cc1016c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LTD   ·   Org.nr 895 664 332   ·   Carpenter Court, 1 Maple Road,,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dcd2416ad4f4b" /><Relationship Type="http://schemas.openxmlformats.org/officeDocument/2006/relationships/footer" Target="/word/footer1.xml" Id="R24117cc1016c44d7" /></Relationships>
</file>