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13fdddfb5b43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 AS</w:t>
      </w:r>
    </w:p>
    <w:sectPr>
      <w:headerReference xmlns:r="http://schemas.openxmlformats.org/officeDocument/2006/relationships" w:type="default" r:id="R3b6b28514e324ad1"/>
      <w:footerReference xmlns:r="http://schemas.openxmlformats.org/officeDocument/2006/relationships" w:type="default" r:id="R67b92e7f113c4e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 AS   ·   Org.nr 897 830 892   ·   Lille Huseby vei 15   ·   0377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6b28514e324ad1" /><Relationship Type="http://schemas.openxmlformats.org/officeDocument/2006/relationships/footer" Target="/word/footer1.xml" Id="R67b92e7f113c4e40" /></Relationships>
</file>