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ca247cce1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HAAVARDSHOLM HOLDING AS</w:t>
      </w:r>
    </w:p>
    <w:sectPr>
      <w:headerReference xmlns:r="http://schemas.openxmlformats.org/officeDocument/2006/relationships" w:type="default" r:id="R2abd31993cef4976"/>
      <w:footerReference xmlns:r="http://schemas.openxmlformats.org/officeDocument/2006/relationships" w:type="default" r:id="Rc15ded1d2f02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d31993cef4976" /><Relationship Type="http://schemas.openxmlformats.org/officeDocument/2006/relationships/footer" Target="/word/footer1.xml" Id="Rc15ded1d2f024d28" /></Relationships>
</file>