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9566acddb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BYREMO REGNSKAP AS</w:t>
      </w:r>
    </w:p>
    <w:sectPr>
      <w:headerReference xmlns:r="http://schemas.openxmlformats.org/officeDocument/2006/relationships" w:type="default" r:id="Rd85079daac024cff"/>
      <w:footerReference xmlns:r="http://schemas.openxmlformats.org/officeDocument/2006/relationships" w:type="default" r:id="Rff64964ed8a1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BYREMO REGNSKAP AS   ·   Org.nr 899 093 682   ·   Hårtveit   ·   4529 BYREMO   ·   Tlf. 38 28 02 22   ·   bjoru@byremoregnskap.no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BYREMO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079daac024cff" /><Relationship Type="http://schemas.openxmlformats.org/officeDocument/2006/relationships/footer" Target="/word/footer1.xml" Id="Rff64964ed8a14b1e" /></Relationships>
</file>