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05a43cc3e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BYREMO REGNSKAP AS</w:t>
      </w:r>
    </w:p>
    <w:sectPr>
      <w:headerReference xmlns:r="http://schemas.openxmlformats.org/officeDocument/2006/relationships" w:type="default" r:id="R08334cc0d5cb4d30"/>
      <w:footerReference xmlns:r="http://schemas.openxmlformats.org/officeDocument/2006/relationships" w:type="default" r:id="R5e55ed9a1b43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BYREMO REGNSKAP AS   ·   Org.nr 899 093 682   ·   Hårtveit   ·   4529 BYREMO   ·   Tlf. 38 28 02 22   ·   bjoru@byremoregnskap.no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BYREMO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34cc0d5cb4d30" /><Relationship Type="http://schemas.openxmlformats.org/officeDocument/2006/relationships/footer" Target="/word/footer1.xml" Id="R5e55ed9a1b4343f8" /></Relationships>
</file>