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b35f0484c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Byremo,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BYREMO REGNSKAP AS</w:t>
      </w:r>
    </w:p>
    <w:sectPr>
      <w:headerReference xmlns:r="http://schemas.openxmlformats.org/officeDocument/2006/relationships" w:type="default" r:id="R5b72cb591f7c4a7c"/>
      <w:footerReference xmlns:r="http://schemas.openxmlformats.org/officeDocument/2006/relationships" w:type="default" r:id="Rb86aedb3dc01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BYREMO REGNSKAP AS   ·   Org.nr 899 093 682   ·   Hårtveit   ·   4529 BYREMO   ·   Tlf. 38 28 02 22   ·   bjoru@byremoregnskap.no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2cb591f7c4a7c" /><Relationship Type="http://schemas.openxmlformats.org/officeDocument/2006/relationships/footer" Target="/word/footer1.xml" Id="Rb86aedb3dc0149b9" /></Relationships>
</file>