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1b3c35a28e44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 AANDAHLS EFTF AS.</w:t>
      </w:r>
    </w:p>
    <w:sectPr>
      <w:headerReference xmlns:r="http://schemas.openxmlformats.org/officeDocument/2006/relationships" w:type="default" r:id="Rfe85a57fa84a4c3e"/>
      <w:footerReference xmlns:r="http://schemas.openxmlformats.org/officeDocument/2006/relationships" w:type="default" r:id="Rdfc95fdf090f49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 AANDAHLS EFTF AS   ·   Org.nr 910 021 621   ·   Storgata 35   ·   6413 MOLDE   ·   Tlf. 71 20 52 00   ·   post@aandahls.no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 AANDAHLS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5a57fa84a4c3e" /><Relationship Type="http://schemas.openxmlformats.org/officeDocument/2006/relationships/footer" Target="/word/footer1.xml" Id="Rdfc95fdf090f49b0" /></Relationships>
</file>