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a789eff184f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 AASLAND AS</w:t>
      </w:r>
    </w:p>
    <w:sectPr>
      <w:headerReference xmlns:r="http://schemas.openxmlformats.org/officeDocument/2006/relationships" w:type="default" r:id="R2a55d1be97414d28"/>
      <w:footerReference xmlns:r="http://schemas.openxmlformats.org/officeDocument/2006/relationships" w:type="default" r:id="R372e96cca7084f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 AASLAND AS   ·   Org.nr 910 072 110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 AASLAND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55d1be97414d28" /><Relationship Type="http://schemas.openxmlformats.org/officeDocument/2006/relationships/footer" Target="/word/footer1.xml" Id="R372e96cca7084f8e" /></Relationships>
</file>