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8ee0725c8c4b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ASKO AS, org.nr 910 309 153,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ASKO AS</w:t>
      </w:r>
    </w:p>
    <w:sectPr>
      <w:headerReference xmlns:r="http://schemas.openxmlformats.org/officeDocument/2006/relationships" w:type="default" r:id="R90339b2a3da34c4c"/>
      <w:footerReference xmlns:r="http://schemas.openxmlformats.org/officeDocument/2006/relationships" w:type="default" r:id="R085b8060ab7c4e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ASKO AS   ·   Org.nr 910 309 153   ·   Håkonsgata 16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339b2a3da34c4c" /><Relationship Type="http://schemas.openxmlformats.org/officeDocument/2006/relationships/footer" Target="/word/footer1.xml" Id="R085b8060ab7c4e9b" /></Relationships>
</file>