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e99e93d8b4d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Bachke &amp; Co.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Bachke &amp; Co. A/S</w:t>
      </w:r>
    </w:p>
    <w:sectPr>
      <w:headerReference xmlns:r="http://schemas.openxmlformats.org/officeDocument/2006/relationships" w:type="default" r:id="R788cf980700e4832"/>
      <w:footerReference xmlns:r="http://schemas.openxmlformats.org/officeDocument/2006/relationships" w:type="default" r:id="R74ecbbabb5d8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Bachke &amp; Co. A/S   ·   Org.nr 910 518 488   ·   Fjordgata 11   ·   7010 TRONDHEIM   ·   Tlf. 73 99 28 50   ·   firmapost@bachke.no   ·   www.bachke.no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Bachke &amp; Co.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cf980700e4832" /><Relationship Type="http://schemas.openxmlformats.org/officeDocument/2006/relationships/footer" Target="/word/footer1.xml" Id="R74ecbbabb5d84d30" /></Relationships>
</file>