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c881d778e248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DIGERLAND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DIGERLAND AS</w:t>
      </w:r>
    </w:p>
    <w:sectPr>
      <w:headerReference xmlns:r="http://schemas.openxmlformats.org/officeDocument/2006/relationships" w:type="default" r:id="R33e63e13cccf4b9c"/>
      <w:footerReference xmlns:r="http://schemas.openxmlformats.org/officeDocument/2006/relationships" w:type="default" r:id="Rb83305e613c740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DIGERLAND AS   ·   Org.nr 911 703 165   ·   c/o Ståle Jakob Fagerland, Bromstadekra 13D   ·   7046 TRONDHEIM   ·   staalejakob@hotmail.com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DIGERLAND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e63e13cccf4b9c" /><Relationship Type="http://schemas.openxmlformats.org/officeDocument/2006/relationships/footer" Target="/word/footer1.xml" Id="Rb83305e613c740fb" /></Relationships>
</file>