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a316e3c4141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SANDAL KAPITAL AS.</w:t>
      </w:r>
    </w:p>
    <w:sectPr>
      <w:headerReference xmlns:r="http://schemas.openxmlformats.org/officeDocument/2006/relationships" w:type="default" r:id="R6899d90e2de84942"/>
      <w:footerReference xmlns:r="http://schemas.openxmlformats.org/officeDocument/2006/relationships" w:type="default" r:id="Rb5cf4c3ac069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9d90e2de84942" /><Relationship Type="http://schemas.openxmlformats.org/officeDocument/2006/relationships/footer" Target="/word/footer1.xml" Id="Rb5cf4c3ac0694f4f" /></Relationships>
</file>