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f7b17241e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LAW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LAW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d13f52de4e4771"/>
      <w:footerReference xmlns:r="http://schemas.openxmlformats.org/officeDocument/2006/relationships" w:type="default" r:id="Rabdf1be9e7db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13f52de4e4771" /><Relationship Type="http://schemas.openxmlformats.org/officeDocument/2006/relationships/footer" Target="/word/footer1.xml" Id="Rabdf1be9e7db41a3" /></Relationships>
</file>