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35d0d259c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HALLVOR ASPHOL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Kleive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Kleive,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HALLVOR ASPHOL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1c793f7ab4cd4"/>
      <w:footerReference xmlns:r="http://schemas.openxmlformats.org/officeDocument/2006/relationships" w:type="default" r:id="R12cab17ef606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1c793f7ab4cd4" /><Relationship Type="http://schemas.openxmlformats.org/officeDocument/2006/relationships/footer" Target="/word/footer1.xml" Id="R12cab17ef606411d" /></Relationships>
</file>